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835"/>
        <w:gridCol w:w="2410"/>
        <w:gridCol w:w="2126"/>
      </w:tblGrid>
      <w:tr w:rsidR="003C547E" w:rsidTr="00622199">
        <w:trPr>
          <w:trHeight w:val="2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Αριθμός Εργαζομένων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Ημέρες Εργασίας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Ώρες Εργασίας Ανά Άτομο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Τετραγωνικά Μέτρα Καθαρισμού Ανά Άτομο</w:t>
            </w:r>
          </w:p>
        </w:tc>
      </w:tr>
      <w:tr w:rsidR="003C547E" w:rsidTr="00622199">
        <w:trPr>
          <w:trHeight w:val="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570,00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C547E" w:rsidTr="00622199">
        <w:trPr>
          <w:trHeight w:val="42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Ανάλυση Εργατικού Κόστους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Μεικτές Αποδοχές Εργαζομένων Καθαριστριών (Συμπεριλαμβανομένου Επιδομάτων, Δώρων, Αδειών)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22199">
        <w:trPr>
          <w:trHeight w:val="25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7E" w:rsidRDefault="003C547E" w:rsidP="003C547E">
            <w:pPr>
              <w:spacing w:after="0" w:line="360" w:lineRule="auto"/>
              <w:rPr>
                <w:rFonts w:cs="Cambria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Ασφαλιστικές Εισφορές Εργοδότη για εργαζόμενους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22199">
        <w:trPr>
          <w:trHeight w:val="11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Συνολικό Εργατικό Κόστος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22199">
        <w:trPr>
          <w:trHeight w:val="11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Διοικητικό Κόστος παροχής των υπηρεσιών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22199">
        <w:trPr>
          <w:trHeight w:val="11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Αναλώσιμα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22199">
        <w:trPr>
          <w:trHeight w:val="11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Εργολαβικό Κέρδος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22199">
        <w:trPr>
          <w:trHeight w:val="999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Κρατήσεις Υπέρ Τρίτων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α) Κράτηση 0,07% Υπέρ της Ενιαίας Ανεξάρτητης Αρχής Δημοσίων Συμβάσεων,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β) Κράτηση ύψους 0,02% υπέρ του Δημοσίου,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γ) Κράτηση ύψους 0,06% υπέρ της Αρχής Εξέτασης Προδικαστικών Προσφυγών (Α.Ε.Π.Π)]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δ) Φόρος εισοδήματος 8%</w:t>
            </w:r>
          </w:p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Οι υπέρ τρίτων κρατήσεις υπόκεινται στο εκάστοτε ισχύον αναλογικό τέλος χαρτόσημου 3% και στην επ’ αυτού εισφορά υπέρ ΟΓΑ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22199">
        <w:trPr>
          <w:trHeight w:val="11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Προσφερόμενη Τιμή Ανά Μήνα χωρίς Φ.Π.Α.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22199">
        <w:trPr>
          <w:trHeight w:val="11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Προσφερόμενη Τιμή Ανά Μήνα με Φ.Π.Α.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47E" w:rsidTr="00622199">
        <w:trPr>
          <w:trHeight w:val="11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Προσφερόμενη Τιμή για Ένα (1) Έτος χωρίς Φ.Π.Α.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547E" w:rsidTr="00622199">
        <w:trPr>
          <w:trHeight w:val="11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6221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Προσφερόμενη Τιμή για Ένα (1) Έτος με Φ.Π.Α.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7E" w:rsidRDefault="003C547E" w:rsidP="003C547E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444FAB" w:rsidRDefault="00444FAB"/>
    <w:p w:rsidR="00622199" w:rsidRDefault="00622199" w:rsidP="00622199">
      <w:pPr>
        <w:spacing w:line="360" w:lineRule="auto"/>
      </w:pPr>
      <w:r>
        <w:t>Αποδέχομαι όλους τους γενικούς και ειδικούς όρους της με αρ. 17017/12-12-2019 Πρόσκλησης για υποβολή οικονομικής προσφοράς για παροχή υπηρεσιών καθαριότητας.</w:t>
      </w:r>
    </w:p>
    <w:p w:rsidR="00622199" w:rsidRDefault="00622199"/>
    <w:p w:rsidR="00622199" w:rsidRDefault="00622199" w:rsidP="00622199">
      <w:pPr>
        <w:ind w:left="5760"/>
      </w:pPr>
      <w:r>
        <w:t xml:space="preserve">Τόπος </w:t>
      </w:r>
    </w:p>
    <w:p w:rsidR="00622199" w:rsidRDefault="00622199" w:rsidP="00622199">
      <w:pPr>
        <w:ind w:left="5760"/>
      </w:pPr>
      <w:r>
        <w:t>Ημερομηνία</w:t>
      </w:r>
    </w:p>
    <w:p w:rsidR="00622199" w:rsidRDefault="00622199" w:rsidP="00622199">
      <w:pPr>
        <w:ind w:left="5760"/>
      </w:pPr>
      <w:r>
        <w:t>Σφραγίδα - Υπογραφή</w:t>
      </w:r>
    </w:p>
    <w:sectPr w:rsidR="00622199" w:rsidSect="00444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547E"/>
    <w:rsid w:val="003C547E"/>
    <w:rsid w:val="00444FAB"/>
    <w:rsid w:val="0062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7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4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2019-12-12T06:52:00Z</dcterms:created>
  <dcterms:modified xsi:type="dcterms:W3CDTF">2019-12-12T06:58:00Z</dcterms:modified>
</cp:coreProperties>
</file>